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445"/>
        <w:gridCol w:w="8215"/>
      </w:tblGrid>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Tiếp công dân tại cấp xã</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Tiếp công dân</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 Cơ quan có thẩm quyền quyết định: Chủ tịch UBND cấp xã.</w:t>
            </w:r>
            <w:r w:rsidRPr="00F730FC">
              <w:rPr>
                <w:rFonts w:ascii="Times New Roman" w:eastAsia="Times New Roman" w:hAnsi="Times New Roman" w:cs="Times New Roman"/>
                <w:sz w:val="28"/>
                <w:szCs w:val="28"/>
              </w:rPr>
              <w:br/>
              <w:t>- Cơ quan trực tiếp thực hiện: UBND cấp xã.</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Công dân đến Trụ sở UBND cấp xã</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Tổ chức hoặc cá nhân</w:t>
            </w:r>
          </w:p>
        </w:tc>
      </w:tr>
      <w:tr w:rsidR="00F730FC" w:rsidRPr="00F730FC" w:rsidTr="008F1E64">
        <w:tc>
          <w:tcPr>
            <w:tcW w:w="0" w:type="auto"/>
            <w:shd w:val="clear" w:color="auto" w:fill="FAFAFA"/>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F730FC" w:rsidRPr="00F730FC" w:rsidRDefault="00F730FC" w:rsidP="00F730FC">
            <w:pPr>
              <w:spacing w:after="0" w:line="240" w:lineRule="auto"/>
              <w:rPr>
                <w:rFonts w:ascii="Times New Roman" w:eastAsia="Times New Roman" w:hAnsi="Times New Roman" w:cs="Times New Roman"/>
                <w:sz w:val="28"/>
                <w:szCs w:val="28"/>
              </w:rPr>
            </w:pP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w:t>
            </w:r>
            <w:r w:rsidRPr="008F1E64">
              <w:rPr>
                <w:rFonts w:ascii="Times New Roman" w:eastAsia="Times New Roman" w:hAnsi="Times New Roman" w:cs="Times New Roman"/>
                <w:i/>
                <w:iCs/>
                <w:sz w:val="28"/>
                <w:szCs w:val="28"/>
                <w:bdr w:val="none" w:sz="0" w:space="0" w:color="auto" w:frame="1"/>
              </w:rPr>
              <w:t> Bước 1. Đón tiếp, xác định nhân thân của công dân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Người tiếp công dân đón tiếp, yêu cầu công dân nêu rõ họ tên, địa chỉ hoặc xuất trình giấy tờ tuỳ thân; trường hợp được ủy quyền thì yêu cầu xuất trình giấy ủy quyền.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r>
            <w:r w:rsidRPr="008F1E64">
              <w:rPr>
                <w:rFonts w:ascii="Times New Roman" w:eastAsia="Times New Roman" w:hAnsi="Times New Roman" w:cs="Times New Roman"/>
                <w:i/>
                <w:iCs/>
                <w:sz w:val="28"/>
                <w:szCs w:val="28"/>
                <w:bdr w:val="none" w:sz="0" w:space="0" w:color="auto" w:frame="1"/>
              </w:rPr>
              <w:t>- Bước 2.</w:t>
            </w:r>
            <w:r w:rsidRPr="00F730FC">
              <w:rPr>
                <w:rFonts w:ascii="Times New Roman" w:eastAsia="Times New Roman" w:hAnsi="Times New Roman" w:cs="Times New Roman"/>
                <w:sz w:val="28"/>
                <w:szCs w:val="28"/>
              </w:rPr>
              <w:t> </w:t>
            </w:r>
            <w:r w:rsidRPr="008F1E64">
              <w:rPr>
                <w:rFonts w:ascii="Times New Roman" w:eastAsia="Times New Roman" w:hAnsi="Times New Roman" w:cs="Times New Roman"/>
                <w:i/>
                <w:iCs/>
                <w:sz w:val="28"/>
                <w:szCs w:val="28"/>
                <w:bdr w:val="none" w:sz="0" w:space="0" w:color="auto" w:frame="1"/>
              </w:rPr>
              <w:t>Nghe, ghi chép nội dung khiếu nại, tố cáo, kiến nghị, phản ánh, tiếp nhận thông tin, tài liệu</w:t>
            </w:r>
          </w:p>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Khi người khiếu nại, tố cáo, kiến nghị, phản ánh có đơn trình bày nội dung rõ ràng, đầy đủ thì người tiếp công dân cần xác định nội dung vụ việc, yêu cầu của công dân để xử lý cho phù hợp.</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Trường hợp không có đơn khiếu nại, tố cáo, kiến nghị, phản ánh thì người tiếp công dân hướng dẫn công dân viết đơn theo quy định của pháp luật.</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xml:space="preserve">Nếu công dân trình bày trực tiếp thì người tiếp công dân ghi chép đầy đủ, trung thực, chính xác nội dung khiếu nại, tố cáo, kiến nghị, phản ánh do công dân trình bày; nội dung nào chưa rõ thì đề nghị công dân </w:t>
            </w:r>
            <w:r w:rsidRPr="00F730FC">
              <w:rPr>
                <w:rFonts w:ascii="Times New Roman" w:eastAsia="Times New Roman" w:hAnsi="Times New Roman" w:cs="Times New Roman"/>
                <w:sz w:val="28"/>
                <w:szCs w:val="28"/>
              </w:rPr>
              <w:lastRenderedPageBreak/>
              <w:t>trình bày thêm, sau đó đọc lại cho công dân nghe và đề nghị công dân ký tên hoặc điểm chỉ xác nhận vào văn bản.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Trường hợp đơn có nhiều nội dung khác nhau thì người tiếp công dân hướng dẫn công dân tách riêng từng nội dung để gửi đến đúng cơ quan, tổ chức, đơn vị có thẩm quyền giải quyết.</w:t>
            </w:r>
          </w:p>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r>
            <w:r w:rsidRPr="008F1E64">
              <w:rPr>
                <w:rFonts w:ascii="Times New Roman" w:eastAsia="Times New Roman" w:hAnsi="Times New Roman" w:cs="Times New Roman"/>
                <w:i/>
                <w:iCs/>
                <w:sz w:val="28"/>
                <w:szCs w:val="28"/>
                <w:bdr w:val="none" w:sz="0" w:space="0" w:color="auto" w:frame="1"/>
              </w:rPr>
              <w:t>Bước 3. Phân loại, xử lý khiếu nại, tố cáo, kiến nghị, phản ánh  tại nơi tiếp công dân</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Việc phân loại, xử lý </w:t>
            </w:r>
            <w:r w:rsidRPr="008F1E64">
              <w:rPr>
                <w:rFonts w:ascii="Times New Roman" w:eastAsia="Times New Roman" w:hAnsi="Times New Roman" w:cs="Times New Roman"/>
                <w:i/>
                <w:iCs/>
                <w:sz w:val="28"/>
                <w:szCs w:val="28"/>
                <w:bdr w:val="none" w:sz="0" w:space="0" w:color="auto" w:frame="1"/>
              </w:rPr>
              <w:t>khiếu nại, tố cáo</w:t>
            </w:r>
            <w:r w:rsidRPr="00F730FC">
              <w:rPr>
                <w:rFonts w:ascii="Times New Roman" w:eastAsia="Times New Roman" w:hAnsi="Times New Roman" w:cs="Times New Roman"/>
                <w:sz w:val="28"/>
                <w:szCs w:val="28"/>
              </w:rPr>
              <w:t> đến cơ quan, tổ chức, đơn vị, người có thẩm quyền thụ lý, giải quyết trong quá trình tiếp công dân được thực hiện như sau:</w:t>
            </w:r>
          </w:p>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xml:space="preserve">+ Trường hợp nhận được đơn khiếu nại, tố cáo không do người khiếu </w:t>
            </w:r>
            <w:r w:rsidRPr="00F730FC">
              <w:rPr>
                <w:rFonts w:ascii="Times New Roman" w:eastAsia="Times New Roman" w:hAnsi="Times New Roman" w:cs="Times New Roman"/>
                <w:sz w:val="28"/>
                <w:szCs w:val="28"/>
              </w:rPr>
              <w:lastRenderedPageBreak/>
              <w:t>nại, người tố cáo trực tiếp chuyển đến thì thực hiện việc phân loại và xử lý theo quy định của pháp luật về khiếu nại, tố cáo.</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Việc phân loại, xử lý </w:t>
            </w:r>
            <w:r w:rsidRPr="008F1E64">
              <w:rPr>
                <w:rFonts w:ascii="Times New Roman" w:eastAsia="Times New Roman" w:hAnsi="Times New Roman" w:cs="Times New Roman"/>
                <w:i/>
                <w:iCs/>
                <w:sz w:val="28"/>
                <w:szCs w:val="28"/>
                <w:bdr w:val="none" w:sz="0" w:space="0" w:color="auto" w:frame="1"/>
              </w:rPr>
              <w:t>kiến nghị, phản ánh</w:t>
            </w:r>
            <w:r w:rsidRPr="00F730FC">
              <w:rPr>
                <w:rFonts w:ascii="Times New Roman" w:eastAsia="Times New Roman" w:hAnsi="Times New Roman" w:cs="Times New Roman"/>
                <w:sz w:val="28"/>
                <w:szCs w:val="28"/>
              </w:rPr>
              <w:t> đến cơ quan, tổ chức, đơn vị, người có thẩm quyền thụ lý, giải quyết trong quá trình tiếp công dân được thực hiện như sau:</w:t>
            </w:r>
          </w:p>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F730FC" w:rsidRPr="00F730FC" w:rsidRDefault="00F730FC" w:rsidP="008F1E64">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b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Cho đến khi kết thúc việc tiếp công dân</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Không</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Không</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 Thành phần hồ sơ, bao gồm:</w:t>
            </w:r>
            <w:r w:rsidRPr="00F730FC">
              <w:rPr>
                <w:rFonts w:ascii="Times New Roman" w:eastAsia="Times New Roman" w:hAnsi="Times New Roman" w:cs="Times New Roman"/>
                <w:sz w:val="28"/>
                <w:szCs w:val="28"/>
              </w:rPr>
              <w:br/>
              <w:t>+ Đơn khiếu nại, đơn tố cáo, đơn kiến nghị, đơn phản ánh hoặc văn bản ghi lại nội dung khiếu nại, tố cáo, kiến nghị, phản ánh (có chữ ký hoặc điểm chỉ của công dân);</w:t>
            </w:r>
            <w:r w:rsidRPr="00F730FC">
              <w:rPr>
                <w:rFonts w:ascii="Times New Roman" w:eastAsia="Times New Roman" w:hAnsi="Times New Roman" w:cs="Times New Roman"/>
                <w:sz w:val="28"/>
                <w:szCs w:val="28"/>
              </w:rPr>
              <w:br/>
              <w:t>+ Các tài liệu, giấy tờ do người khiếu nại, tố cáo, kiến nghị, phản ánh cung cấp.</w:t>
            </w:r>
            <w:r w:rsidRPr="00F730FC">
              <w:rPr>
                <w:rFonts w:ascii="Times New Roman" w:eastAsia="Times New Roman" w:hAnsi="Times New Roman" w:cs="Times New Roman"/>
                <w:sz w:val="28"/>
                <w:szCs w:val="28"/>
              </w:rPr>
              <w:br/>
              <w:t>- Số lượng hồ sơ: 01 bộ</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01 bộ</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Theo Điều 9, Luật tiếp công dân, người tiếp công dân được từ chối tiếp người đến nơi tiếp công dân trong các trường hợp sau đây:</w:t>
            </w:r>
            <w:r w:rsidRPr="00F730FC">
              <w:rPr>
                <w:rFonts w:ascii="Times New Roman" w:eastAsia="Times New Roman" w:hAnsi="Times New Roman" w:cs="Times New Roman"/>
                <w:sz w:val="28"/>
                <w:szCs w:val="28"/>
              </w:rPr>
              <w:br/>
            </w:r>
            <w:r w:rsidRPr="00F730FC">
              <w:rPr>
                <w:rFonts w:ascii="Times New Roman" w:eastAsia="Times New Roman" w:hAnsi="Times New Roman" w:cs="Times New Roman"/>
                <w:sz w:val="28"/>
                <w:szCs w:val="28"/>
              </w:rPr>
              <w:lastRenderedPageBreak/>
              <w:t>1. Người trong tình trạng say do dùng chất kích thích, người mắc bệnh tâm thần hoặc một bệnh khác làm mất khả năng nhận thức hoặc khả năng điều khiển hành vi của mình;</w:t>
            </w:r>
            <w:r w:rsidRPr="00F730FC">
              <w:rPr>
                <w:rFonts w:ascii="Times New Roman" w:eastAsia="Times New Roman" w:hAnsi="Times New Roman" w:cs="Times New Roman"/>
                <w:sz w:val="28"/>
                <w:szCs w:val="28"/>
              </w:rPr>
              <w:br/>
              <w:t>2. Người có hành vi đe dọa, xúc phạm cơ quan, tổ chức, đơn vị, người tiếp công dân, người thi hành công vụ hoặc có hành vi khác vi phạm nội quy nơi tiếp công dân;</w:t>
            </w:r>
            <w:r w:rsidRPr="00F730FC">
              <w:rPr>
                <w:rFonts w:ascii="Times New Roman" w:eastAsia="Times New Roman" w:hAnsi="Times New Roman" w:cs="Times New Roman"/>
                <w:sz w:val="28"/>
                <w:szCs w:val="28"/>
              </w:rPr>
              <w:b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F730FC">
              <w:rPr>
                <w:rFonts w:ascii="Times New Roman" w:eastAsia="Times New Roman" w:hAnsi="Times New Roman" w:cs="Times New Roman"/>
                <w:sz w:val="28"/>
                <w:szCs w:val="28"/>
              </w:rPr>
              <w:br/>
              <w:t>4. Những trường hợp khác theo quy định của pháp luật.</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Luật Tiếp công dân năm 2013; Luật khiếu nại, Luật tố cáo năm 2011; Nghị định số 75/2012/NĐ-CP ngày 03/10/2012 của Chính phủ quy định chi tiết một số điều của Luật khiếu nại; Nghị định số 76/2012/NĐ-CP ngày 03/10/2012 của Chính phủ quy định chi tiết thi hành một số điều của Luật tố cáo; Nghị định số 64/2014/NĐ-CP ngày 26/6/2014 quy định chi tiết thi hành một số điều của Luật tiếp công dân; Thông tư số 06/2014/TT-TTCP ngày 31/10/2014 quy định quy trình tiếp công dân.</w:t>
            </w: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0" w:line="240" w:lineRule="auto"/>
              <w:rPr>
                <w:rFonts w:ascii="Times New Roman" w:eastAsia="Times New Roman" w:hAnsi="Times New Roman" w:cs="Times New Roman"/>
                <w:sz w:val="28"/>
                <w:szCs w:val="28"/>
              </w:rPr>
            </w:pPr>
          </w:p>
        </w:tc>
      </w:tr>
      <w:tr w:rsidR="00F730FC" w:rsidRPr="00F730FC" w:rsidTr="008F1E6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730FC" w:rsidRPr="00F730FC" w:rsidRDefault="00F730FC" w:rsidP="008F1E64">
            <w:pPr>
              <w:spacing w:after="0" w:line="240" w:lineRule="auto"/>
              <w:jc w:val="center"/>
              <w:rPr>
                <w:rFonts w:ascii="Times New Roman" w:eastAsia="Times New Roman" w:hAnsi="Times New Roman" w:cs="Times New Roman"/>
                <w:sz w:val="28"/>
                <w:szCs w:val="28"/>
              </w:rPr>
            </w:pPr>
            <w:r w:rsidRPr="008F1E64">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730FC" w:rsidRPr="00F730FC" w:rsidRDefault="00F730FC" w:rsidP="00F730FC">
            <w:pPr>
              <w:spacing w:after="150" w:line="240" w:lineRule="auto"/>
              <w:textAlignment w:val="baseline"/>
              <w:rPr>
                <w:rFonts w:ascii="Times New Roman" w:eastAsia="Times New Roman" w:hAnsi="Times New Roman" w:cs="Times New Roman"/>
                <w:sz w:val="28"/>
                <w:szCs w:val="28"/>
              </w:rPr>
            </w:pPr>
            <w:r w:rsidRPr="00F730FC">
              <w:rPr>
                <w:rFonts w:ascii="Times New Roman" w:eastAsia="Times New Roman" w:hAnsi="Times New Roman" w:cs="Times New Roman"/>
                <w:sz w:val="28"/>
                <w:szCs w:val="28"/>
              </w:rPr>
              <w:t>Giấy biên nhận thông tin, tài liệu, bằng chứng; công văn hướng dẫn; công văn chuyển đơn.</w:t>
            </w:r>
          </w:p>
        </w:tc>
      </w:tr>
    </w:tbl>
    <w:p w:rsidR="001A7363" w:rsidRPr="00F730FC" w:rsidRDefault="001A7363" w:rsidP="00F730FC">
      <w:bookmarkStart w:id="0" w:name="_GoBack"/>
      <w:bookmarkEnd w:id="0"/>
    </w:p>
    <w:sectPr w:rsidR="001A7363" w:rsidRPr="00F730FC" w:rsidSect="00410DA2">
      <w:footerReference w:type="default" r:id="rId8"/>
      <w:pgSz w:w="12240" w:h="15840"/>
      <w:pgMar w:top="1276"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E6" w:rsidRDefault="00A14DE6" w:rsidP="005E7F0B">
      <w:pPr>
        <w:spacing w:after="0" w:line="240" w:lineRule="auto"/>
      </w:pPr>
      <w:r>
        <w:separator/>
      </w:r>
    </w:p>
  </w:endnote>
  <w:endnote w:type="continuationSeparator" w:id="0">
    <w:p w:rsidR="00A14DE6" w:rsidRDefault="00A14DE6" w:rsidP="005E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6989"/>
      <w:docPartObj>
        <w:docPartGallery w:val="Page Numbers (Bottom of Page)"/>
        <w:docPartUnique/>
      </w:docPartObj>
    </w:sdtPr>
    <w:sdtEndPr>
      <w:rPr>
        <w:noProof/>
      </w:rPr>
    </w:sdtEndPr>
    <w:sdtContent>
      <w:p w:rsidR="00D11AB7" w:rsidRDefault="00D11AB7">
        <w:pPr>
          <w:pStyle w:val="Footer"/>
          <w:jc w:val="right"/>
        </w:pPr>
        <w:r>
          <w:fldChar w:fldCharType="begin"/>
        </w:r>
        <w:r>
          <w:instrText xml:space="preserve"> PAGE   \* MERGEFORMAT </w:instrText>
        </w:r>
        <w:r>
          <w:fldChar w:fldCharType="separate"/>
        </w:r>
        <w:r w:rsidR="008F1E64">
          <w:rPr>
            <w:noProof/>
          </w:rPr>
          <w:t>4</w:t>
        </w:r>
        <w:r>
          <w:rPr>
            <w:noProof/>
          </w:rPr>
          <w:fldChar w:fldCharType="end"/>
        </w:r>
      </w:p>
    </w:sdtContent>
  </w:sdt>
  <w:p w:rsidR="00D11AB7" w:rsidRDefault="00D1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E6" w:rsidRDefault="00A14DE6" w:rsidP="005E7F0B">
      <w:pPr>
        <w:spacing w:after="0" w:line="240" w:lineRule="auto"/>
      </w:pPr>
      <w:r>
        <w:separator/>
      </w:r>
    </w:p>
  </w:footnote>
  <w:footnote w:type="continuationSeparator" w:id="0">
    <w:p w:rsidR="00A14DE6" w:rsidRDefault="00A14DE6" w:rsidP="005E7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6DA"/>
    <w:multiLevelType w:val="multilevel"/>
    <w:tmpl w:val="5906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12BB6"/>
    <w:multiLevelType w:val="multilevel"/>
    <w:tmpl w:val="263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05E8F"/>
    <w:multiLevelType w:val="multilevel"/>
    <w:tmpl w:val="A7B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246A"/>
    <w:multiLevelType w:val="multilevel"/>
    <w:tmpl w:val="5A4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F667D"/>
    <w:multiLevelType w:val="multilevel"/>
    <w:tmpl w:val="293A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06C9A"/>
    <w:multiLevelType w:val="multilevel"/>
    <w:tmpl w:val="57D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F34E9"/>
    <w:multiLevelType w:val="multilevel"/>
    <w:tmpl w:val="3A8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C10FC"/>
    <w:multiLevelType w:val="multilevel"/>
    <w:tmpl w:val="70B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A1397"/>
    <w:multiLevelType w:val="multilevel"/>
    <w:tmpl w:val="639A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913CD"/>
    <w:multiLevelType w:val="multilevel"/>
    <w:tmpl w:val="9D5C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E55DA"/>
    <w:multiLevelType w:val="multilevel"/>
    <w:tmpl w:val="A684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01633"/>
    <w:multiLevelType w:val="multilevel"/>
    <w:tmpl w:val="C292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11"/>
  </w:num>
  <w:num w:numId="6">
    <w:abstractNumId w:val="9"/>
  </w:num>
  <w:num w:numId="7">
    <w:abstractNumId w:val="0"/>
  </w:num>
  <w:num w:numId="8">
    <w:abstractNumId w:val="8"/>
  </w:num>
  <w:num w:numId="9">
    <w:abstractNumId w:val="6"/>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DF"/>
    <w:rsid w:val="000B35B6"/>
    <w:rsid w:val="000D498F"/>
    <w:rsid w:val="00152025"/>
    <w:rsid w:val="00155DC4"/>
    <w:rsid w:val="00166CEF"/>
    <w:rsid w:val="00173C3A"/>
    <w:rsid w:val="001A7363"/>
    <w:rsid w:val="001F6370"/>
    <w:rsid w:val="0025380E"/>
    <w:rsid w:val="0034457F"/>
    <w:rsid w:val="00361AB6"/>
    <w:rsid w:val="00410DA2"/>
    <w:rsid w:val="0044261E"/>
    <w:rsid w:val="00496A32"/>
    <w:rsid w:val="004A63FE"/>
    <w:rsid w:val="004E6A3C"/>
    <w:rsid w:val="0055098A"/>
    <w:rsid w:val="00560E08"/>
    <w:rsid w:val="00567E6B"/>
    <w:rsid w:val="00591C8B"/>
    <w:rsid w:val="005C5F06"/>
    <w:rsid w:val="005E7F0B"/>
    <w:rsid w:val="005F6095"/>
    <w:rsid w:val="00667D24"/>
    <w:rsid w:val="00693933"/>
    <w:rsid w:val="006E0235"/>
    <w:rsid w:val="007130F0"/>
    <w:rsid w:val="007458CF"/>
    <w:rsid w:val="007673FA"/>
    <w:rsid w:val="007D0316"/>
    <w:rsid w:val="007D6B7F"/>
    <w:rsid w:val="00801195"/>
    <w:rsid w:val="00830018"/>
    <w:rsid w:val="008F1E64"/>
    <w:rsid w:val="009D48A2"/>
    <w:rsid w:val="009F4BBA"/>
    <w:rsid w:val="00A14DE6"/>
    <w:rsid w:val="00A64B87"/>
    <w:rsid w:val="00A82197"/>
    <w:rsid w:val="00AA59BF"/>
    <w:rsid w:val="00AA7BF4"/>
    <w:rsid w:val="00AF13F5"/>
    <w:rsid w:val="00B02772"/>
    <w:rsid w:val="00B5033D"/>
    <w:rsid w:val="00B507B1"/>
    <w:rsid w:val="00B7571E"/>
    <w:rsid w:val="00B76592"/>
    <w:rsid w:val="00B9358B"/>
    <w:rsid w:val="00CE6D66"/>
    <w:rsid w:val="00D11AB7"/>
    <w:rsid w:val="00D92B2F"/>
    <w:rsid w:val="00E23F1B"/>
    <w:rsid w:val="00E94EB0"/>
    <w:rsid w:val="00EF18DF"/>
    <w:rsid w:val="00F6747B"/>
    <w:rsid w:val="00F730FC"/>
    <w:rsid w:val="00F83178"/>
    <w:rsid w:val="00FE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18DF"/>
    <w:rPr>
      <w:b/>
      <w:bCs/>
    </w:rPr>
  </w:style>
  <w:style w:type="paragraph" w:styleId="NormalWeb">
    <w:name w:val="Normal (Web)"/>
    <w:basedOn w:val="Normal"/>
    <w:uiPriority w:val="99"/>
    <w:unhideWhenUsed/>
    <w:rsid w:val="00EF18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18DF"/>
    <w:rPr>
      <w:i/>
      <w:iCs/>
    </w:rPr>
  </w:style>
  <w:style w:type="character" w:styleId="Hyperlink">
    <w:name w:val="Hyperlink"/>
    <w:basedOn w:val="DefaultParagraphFont"/>
    <w:uiPriority w:val="99"/>
    <w:semiHidden/>
    <w:unhideWhenUsed/>
    <w:rsid w:val="00EF18DF"/>
    <w:rPr>
      <w:color w:val="0000FF"/>
      <w:u w:val="single"/>
    </w:rPr>
  </w:style>
  <w:style w:type="paragraph" w:styleId="ListParagraph">
    <w:name w:val="List Paragraph"/>
    <w:basedOn w:val="Normal"/>
    <w:uiPriority w:val="34"/>
    <w:qFormat/>
    <w:rsid w:val="00E94EB0"/>
    <w:pPr>
      <w:ind w:left="720"/>
      <w:contextualSpacing/>
    </w:pPr>
  </w:style>
  <w:style w:type="character" w:customStyle="1" w:styleId="link">
    <w:name w:val="link"/>
    <w:basedOn w:val="DefaultParagraphFont"/>
    <w:rsid w:val="007130F0"/>
  </w:style>
  <w:style w:type="paragraph" w:styleId="Header">
    <w:name w:val="header"/>
    <w:basedOn w:val="Normal"/>
    <w:link w:val="HeaderChar"/>
    <w:uiPriority w:val="99"/>
    <w:unhideWhenUsed/>
    <w:rsid w:val="005E7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0B"/>
  </w:style>
  <w:style w:type="paragraph" w:styleId="Footer">
    <w:name w:val="footer"/>
    <w:basedOn w:val="Normal"/>
    <w:link w:val="FooterChar"/>
    <w:uiPriority w:val="99"/>
    <w:unhideWhenUsed/>
    <w:rsid w:val="005E7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0B"/>
  </w:style>
  <w:style w:type="paragraph" w:customStyle="1" w:styleId="normal-p">
    <w:name w:val="normal-p"/>
    <w:basedOn w:val="Normal"/>
    <w:rsid w:val="0044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442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18DF"/>
    <w:rPr>
      <w:b/>
      <w:bCs/>
    </w:rPr>
  </w:style>
  <w:style w:type="paragraph" w:styleId="NormalWeb">
    <w:name w:val="Normal (Web)"/>
    <w:basedOn w:val="Normal"/>
    <w:uiPriority w:val="99"/>
    <w:unhideWhenUsed/>
    <w:rsid w:val="00EF18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18DF"/>
    <w:rPr>
      <w:i/>
      <w:iCs/>
    </w:rPr>
  </w:style>
  <w:style w:type="character" w:styleId="Hyperlink">
    <w:name w:val="Hyperlink"/>
    <w:basedOn w:val="DefaultParagraphFont"/>
    <w:uiPriority w:val="99"/>
    <w:semiHidden/>
    <w:unhideWhenUsed/>
    <w:rsid w:val="00EF18DF"/>
    <w:rPr>
      <w:color w:val="0000FF"/>
      <w:u w:val="single"/>
    </w:rPr>
  </w:style>
  <w:style w:type="paragraph" w:styleId="ListParagraph">
    <w:name w:val="List Paragraph"/>
    <w:basedOn w:val="Normal"/>
    <w:uiPriority w:val="34"/>
    <w:qFormat/>
    <w:rsid w:val="00E94EB0"/>
    <w:pPr>
      <w:ind w:left="720"/>
      <w:contextualSpacing/>
    </w:pPr>
  </w:style>
  <w:style w:type="character" w:customStyle="1" w:styleId="link">
    <w:name w:val="link"/>
    <w:basedOn w:val="DefaultParagraphFont"/>
    <w:rsid w:val="007130F0"/>
  </w:style>
  <w:style w:type="paragraph" w:styleId="Header">
    <w:name w:val="header"/>
    <w:basedOn w:val="Normal"/>
    <w:link w:val="HeaderChar"/>
    <w:uiPriority w:val="99"/>
    <w:unhideWhenUsed/>
    <w:rsid w:val="005E7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0B"/>
  </w:style>
  <w:style w:type="paragraph" w:styleId="Footer">
    <w:name w:val="footer"/>
    <w:basedOn w:val="Normal"/>
    <w:link w:val="FooterChar"/>
    <w:uiPriority w:val="99"/>
    <w:unhideWhenUsed/>
    <w:rsid w:val="005E7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0B"/>
  </w:style>
  <w:style w:type="paragraph" w:customStyle="1" w:styleId="normal-p">
    <w:name w:val="normal-p"/>
    <w:basedOn w:val="Normal"/>
    <w:rsid w:val="0044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44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809">
      <w:bodyDiv w:val="1"/>
      <w:marLeft w:val="0"/>
      <w:marRight w:val="0"/>
      <w:marTop w:val="0"/>
      <w:marBottom w:val="0"/>
      <w:divBdr>
        <w:top w:val="none" w:sz="0" w:space="0" w:color="auto"/>
        <w:left w:val="none" w:sz="0" w:space="0" w:color="auto"/>
        <w:bottom w:val="none" w:sz="0" w:space="0" w:color="auto"/>
        <w:right w:val="none" w:sz="0" w:space="0" w:color="auto"/>
      </w:divBdr>
    </w:div>
    <w:div w:id="170727005">
      <w:bodyDiv w:val="1"/>
      <w:marLeft w:val="0"/>
      <w:marRight w:val="0"/>
      <w:marTop w:val="0"/>
      <w:marBottom w:val="0"/>
      <w:divBdr>
        <w:top w:val="none" w:sz="0" w:space="0" w:color="auto"/>
        <w:left w:val="none" w:sz="0" w:space="0" w:color="auto"/>
        <w:bottom w:val="none" w:sz="0" w:space="0" w:color="auto"/>
        <w:right w:val="none" w:sz="0" w:space="0" w:color="auto"/>
      </w:divBdr>
    </w:div>
    <w:div w:id="236210707">
      <w:bodyDiv w:val="1"/>
      <w:marLeft w:val="0"/>
      <w:marRight w:val="0"/>
      <w:marTop w:val="0"/>
      <w:marBottom w:val="0"/>
      <w:divBdr>
        <w:top w:val="none" w:sz="0" w:space="0" w:color="auto"/>
        <w:left w:val="none" w:sz="0" w:space="0" w:color="auto"/>
        <w:bottom w:val="none" w:sz="0" w:space="0" w:color="auto"/>
        <w:right w:val="none" w:sz="0" w:space="0" w:color="auto"/>
      </w:divBdr>
    </w:div>
    <w:div w:id="314725112">
      <w:bodyDiv w:val="1"/>
      <w:marLeft w:val="0"/>
      <w:marRight w:val="0"/>
      <w:marTop w:val="0"/>
      <w:marBottom w:val="0"/>
      <w:divBdr>
        <w:top w:val="none" w:sz="0" w:space="0" w:color="auto"/>
        <w:left w:val="none" w:sz="0" w:space="0" w:color="auto"/>
        <w:bottom w:val="none" w:sz="0" w:space="0" w:color="auto"/>
        <w:right w:val="none" w:sz="0" w:space="0" w:color="auto"/>
      </w:divBdr>
    </w:div>
    <w:div w:id="392193084">
      <w:bodyDiv w:val="1"/>
      <w:marLeft w:val="0"/>
      <w:marRight w:val="0"/>
      <w:marTop w:val="0"/>
      <w:marBottom w:val="0"/>
      <w:divBdr>
        <w:top w:val="none" w:sz="0" w:space="0" w:color="auto"/>
        <w:left w:val="none" w:sz="0" w:space="0" w:color="auto"/>
        <w:bottom w:val="none" w:sz="0" w:space="0" w:color="auto"/>
        <w:right w:val="none" w:sz="0" w:space="0" w:color="auto"/>
      </w:divBdr>
    </w:div>
    <w:div w:id="412439762">
      <w:bodyDiv w:val="1"/>
      <w:marLeft w:val="0"/>
      <w:marRight w:val="0"/>
      <w:marTop w:val="0"/>
      <w:marBottom w:val="0"/>
      <w:divBdr>
        <w:top w:val="none" w:sz="0" w:space="0" w:color="auto"/>
        <w:left w:val="none" w:sz="0" w:space="0" w:color="auto"/>
        <w:bottom w:val="none" w:sz="0" w:space="0" w:color="auto"/>
        <w:right w:val="none" w:sz="0" w:space="0" w:color="auto"/>
      </w:divBdr>
    </w:div>
    <w:div w:id="481577590">
      <w:bodyDiv w:val="1"/>
      <w:marLeft w:val="0"/>
      <w:marRight w:val="0"/>
      <w:marTop w:val="0"/>
      <w:marBottom w:val="0"/>
      <w:divBdr>
        <w:top w:val="none" w:sz="0" w:space="0" w:color="auto"/>
        <w:left w:val="none" w:sz="0" w:space="0" w:color="auto"/>
        <w:bottom w:val="none" w:sz="0" w:space="0" w:color="auto"/>
        <w:right w:val="none" w:sz="0" w:space="0" w:color="auto"/>
      </w:divBdr>
    </w:div>
    <w:div w:id="484592036">
      <w:bodyDiv w:val="1"/>
      <w:marLeft w:val="0"/>
      <w:marRight w:val="0"/>
      <w:marTop w:val="0"/>
      <w:marBottom w:val="0"/>
      <w:divBdr>
        <w:top w:val="none" w:sz="0" w:space="0" w:color="auto"/>
        <w:left w:val="none" w:sz="0" w:space="0" w:color="auto"/>
        <w:bottom w:val="none" w:sz="0" w:space="0" w:color="auto"/>
        <w:right w:val="none" w:sz="0" w:space="0" w:color="auto"/>
      </w:divBdr>
    </w:div>
    <w:div w:id="615791451">
      <w:bodyDiv w:val="1"/>
      <w:marLeft w:val="0"/>
      <w:marRight w:val="0"/>
      <w:marTop w:val="0"/>
      <w:marBottom w:val="0"/>
      <w:divBdr>
        <w:top w:val="none" w:sz="0" w:space="0" w:color="auto"/>
        <w:left w:val="none" w:sz="0" w:space="0" w:color="auto"/>
        <w:bottom w:val="none" w:sz="0" w:space="0" w:color="auto"/>
        <w:right w:val="none" w:sz="0" w:space="0" w:color="auto"/>
      </w:divBdr>
    </w:div>
    <w:div w:id="652374991">
      <w:bodyDiv w:val="1"/>
      <w:marLeft w:val="0"/>
      <w:marRight w:val="0"/>
      <w:marTop w:val="0"/>
      <w:marBottom w:val="0"/>
      <w:divBdr>
        <w:top w:val="none" w:sz="0" w:space="0" w:color="auto"/>
        <w:left w:val="none" w:sz="0" w:space="0" w:color="auto"/>
        <w:bottom w:val="none" w:sz="0" w:space="0" w:color="auto"/>
        <w:right w:val="none" w:sz="0" w:space="0" w:color="auto"/>
      </w:divBdr>
    </w:div>
    <w:div w:id="744843335">
      <w:bodyDiv w:val="1"/>
      <w:marLeft w:val="0"/>
      <w:marRight w:val="0"/>
      <w:marTop w:val="0"/>
      <w:marBottom w:val="0"/>
      <w:divBdr>
        <w:top w:val="none" w:sz="0" w:space="0" w:color="auto"/>
        <w:left w:val="none" w:sz="0" w:space="0" w:color="auto"/>
        <w:bottom w:val="none" w:sz="0" w:space="0" w:color="auto"/>
        <w:right w:val="none" w:sz="0" w:space="0" w:color="auto"/>
      </w:divBdr>
    </w:div>
    <w:div w:id="808786716">
      <w:bodyDiv w:val="1"/>
      <w:marLeft w:val="0"/>
      <w:marRight w:val="0"/>
      <w:marTop w:val="0"/>
      <w:marBottom w:val="0"/>
      <w:divBdr>
        <w:top w:val="none" w:sz="0" w:space="0" w:color="auto"/>
        <w:left w:val="none" w:sz="0" w:space="0" w:color="auto"/>
        <w:bottom w:val="none" w:sz="0" w:space="0" w:color="auto"/>
        <w:right w:val="none" w:sz="0" w:space="0" w:color="auto"/>
      </w:divBdr>
    </w:div>
    <w:div w:id="817310680">
      <w:bodyDiv w:val="1"/>
      <w:marLeft w:val="0"/>
      <w:marRight w:val="0"/>
      <w:marTop w:val="0"/>
      <w:marBottom w:val="0"/>
      <w:divBdr>
        <w:top w:val="none" w:sz="0" w:space="0" w:color="auto"/>
        <w:left w:val="none" w:sz="0" w:space="0" w:color="auto"/>
        <w:bottom w:val="none" w:sz="0" w:space="0" w:color="auto"/>
        <w:right w:val="none" w:sz="0" w:space="0" w:color="auto"/>
      </w:divBdr>
    </w:div>
    <w:div w:id="823088037">
      <w:bodyDiv w:val="1"/>
      <w:marLeft w:val="0"/>
      <w:marRight w:val="0"/>
      <w:marTop w:val="0"/>
      <w:marBottom w:val="0"/>
      <w:divBdr>
        <w:top w:val="none" w:sz="0" w:space="0" w:color="auto"/>
        <w:left w:val="none" w:sz="0" w:space="0" w:color="auto"/>
        <w:bottom w:val="none" w:sz="0" w:space="0" w:color="auto"/>
        <w:right w:val="none" w:sz="0" w:space="0" w:color="auto"/>
      </w:divBdr>
    </w:div>
    <w:div w:id="837774782">
      <w:bodyDiv w:val="1"/>
      <w:marLeft w:val="0"/>
      <w:marRight w:val="0"/>
      <w:marTop w:val="0"/>
      <w:marBottom w:val="0"/>
      <w:divBdr>
        <w:top w:val="none" w:sz="0" w:space="0" w:color="auto"/>
        <w:left w:val="none" w:sz="0" w:space="0" w:color="auto"/>
        <w:bottom w:val="none" w:sz="0" w:space="0" w:color="auto"/>
        <w:right w:val="none" w:sz="0" w:space="0" w:color="auto"/>
      </w:divBdr>
    </w:div>
    <w:div w:id="1081681363">
      <w:bodyDiv w:val="1"/>
      <w:marLeft w:val="0"/>
      <w:marRight w:val="0"/>
      <w:marTop w:val="0"/>
      <w:marBottom w:val="0"/>
      <w:divBdr>
        <w:top w:val="none" w:sz="0" w:space="0" w:color="auto"/>
        <w:left w:val="none" w:sz="0" w:space="0" w:color="auto"/>
        <w:bottom w:val="none" w:sz="0" w:space="0" w:color="auto"/>
        <w:right w:val="none" w:sz="0" w:space="0" w:color="auto"/>
      </w:divBdr>
    </w:div>
    <w:div w:id="1124348302">
      <w:bodyDiv w:val="1"/>
      <w:marLeft w:val="0"/>
      <w:marRight w:val="0"/>
      <w:marTop w:val="0"/>
      <w:marBottom w:val="0"/>
      <w:divBdr>
        <w:top w:val="none" w:sz="0" w:space="0" w:color="auto"/>
        <w:left w:val="none" w:sz="0" w:space="0" w:color="auto"/>
        <w:bottom w:val="none" w:sz="0" w:space="0" w:color="auto"/>
        <w:right w:val="none" w:sz="0" w:space="0" w:color="auto"/>
      </w:divBdr>
    </w:div>
    <w:div w:id="1172833648">
      <w:bodyDiv w:val="1"/>
      <w:marLeft w:val="0"/>
      <w:marRight w:val="0"/>
      <w:marTop w:val="0"/>
      <w:marBottom w:val="0"/>
      <w:divBdr>
        <w:top w:val="none" w:sz="0" w:space="0" w:color="auto"/>
        <w:left w:val="none" w:sz="0" w:space="0" w:color="auto"/>
        <w:bottom w:val="none" w:sz="0" w:space="0" w:color="auto"/>
        <w:right w:val="none" w:sz="0" w:space="0" w:color="auto"/>
      </w:divBdr>
      <w:divsChild>
        <w:div w:id="199713127">
          <w:marLeft w:val="0"/>
          <w:marRight w:val="0"/>
          <w:marTop w:val="0"/>
          <w:marBottom w:val="30"/>
          <w:divBdr>
            <w:top w:val="none" w:sz="0" w:space="0" w:color="auto"/>
            <w:left w:val="none" w:sz="0" w:space="0" w:color="auto"/>
            <w:bottom w:val="none" w:sz="0" w:space="0" w:color="auto"/>
            <w:right w:val="none" w:sz="0" w:space="0" w:color="auto"/>
          </w:divBdr>
        </w:div>
        <w:div w:id="9378819">
          <w:marLeft w:val="0"/>
          <w:marRight w:val="0"/>
          <w:marTop w:val="0"/>
          <w:marBottom w:val="30"/>
          <w:divBdr>
            <w:top w:val="none" w:sz="0" w:space="0" w:color="auto"/>
            <w:left w:val="none" w:sz="0" w:space="0" w:color="auto"/>
            <w:bottom w:val="none" w:sz="0" w:space="0" w:color="auto"/>
            <w:right w:val="none" w:sz="0" w:space="0" w:color="auto"/>
          </w:divBdr>
        </w:div>
      </w:divsChild>
    </w:div>
    <w:div w:id="1174566732">
      <w:bodyDiv w:val="1"/>
      <w:marLeft w:val="0"/>
      <w:marRight w:val="0"/>
      <w:marTop w:val="0"/>
      <w:marBottom w:val="0"/>
      <w:divBdr>
        <w:top w:val="none" w:sz="0" w:space="0" w:color="auto"/>
        <w:left w:val="none" w:sz="0" w:space="0" w:color="auto"/>
        <w:bottom w:val="none" w:sz="0" w:space="0" w:color="auto"/>
        <w:right w:val="none" w:sz="0" w:space="0" w:color="auto"/>
      </w:divBdr>
      <w:divsChild>
        <w:div w:id="598608403">
          <w:marLeft w:val="0"/>
          <w:marRight w:val="0"/>
          <w:marTop w:val="0"/>
          <w:marBottom w:val="30"/>
          <w:divBdr>
            <w:top w:val="none" w:sz="0" w:space="0" w:color="auto"/>
            <w:left w:val="none" w:sz="0" w:space="0" w:color="auto"/>
            <w:bottom w:val="none" w:sz="0" w:space="0" w:color="auto"/>
            <w:right w:val="none" w:sz="0" w:space="0" w:color="auto"/>
          </w:divBdr>
        </w:div>
        <w:div w:id="67502130">
          <w:marLeft w:val="0"/>
          <w:marRight w:val="0"/>
          <w:marTop w:val="0"/>
          <w:marBottom w:val="30"/>
          <w:divBdr>
            <w:top w:val="none" w:sz="0" w:space="0" w:color="auto"/>
            <w:left w:val="none" w:sz="0" w:space="0" w:color="auto"/>
            <w:bottom w:val="none" w:sz="0" w:space="0" w:color="auto"/>
            <w:right w:val="none" w:sz="0" w:space="0" w:color="auto"/>
          </w:divBdr>
        </w:div>
      </w:divsChild>
    </w:div>
    <w:div w:id="1244490664">
      <w:bodyDiv w:val="1"/>
      <w:marLeft w:val="0"/>
      <w:marRight w:val="0"/>
      <w:marTop w:val="0"/>
      <w:marBottom w:val="0"/>
      <w:divBdr>
        <w:top w:val="none" w:sz="0" w:space="0" w:color="auto"/>
        <w:left w:val="none" w:sz="0" w:space="0" w:color="auto"/>
        <w:bottom w:val="none" w:sz="0" w:space="0" w:color="auto"/>
        <w:right w:val="none" w:sz="0" w:space="0" w:color="auto"/>
      </w:divBdr>
    </w:div>
    <w:div w:id="1304890060">
      <w:bodyDiv w:val="1"/>
      <w:marLeft w:val="0"/>
      <w:marRight w:val="0"/>
      <w:marTop w:val="0"/>
      <w:marBottom w:val="0"/>
      <w:divBdr>
        <w:top w:val="none" w:sz="0" w:space="0" w:color="auto"/>
        <w:left w:val="none" w:sz="0" w:space="0" w:color="auto"/>
        <w:bottom w:val="none" w:sz="0" w:space="0" w:color="auto"/>
        <w:right w:val="none" w:sz="0" w:space="0" w:color="auto"/>
      </w:divBdr>
    </w:div>
    <w:div w:id="1362366702">
      <w:bodyDiv w:val="1"/>
      <w:marLeft w:val="0"/>
      <w:marRight w:val="0"/>
      <w:marTop w:val="0"/>
      <w:marBottom w:val="0"/>
      <w:divBdr>
        <w:top w:val="none" w:sz="0" w:space="0" w:color="auto"/>
        <w:left w:val="none" w:sz="0" w:space="0" w:color="auto"/>
        <w:bottom w:val="none" w:sz="0" w:space="0" w:color="auto"/>
        <w:right w:val="none" w:sz="0" w:space="0" w:color="auto"/>
      </w:divBdr>
    </w:div>
    <w:div w:id="1370495850">
      <w:bodyDiv w:val="1"/>
      <w:marLeft w:val="0"/>
      <w:marRight w:val="0"/>
      <w:marTop w:val="0"/>
      <w:marBottom w:val="0"/>
      <w:divBdr>
        <w:top w:val="none" w:sz="0" w:space="0" w:color="auto"/>
        <w:left w:val="none" w:sz="0" w:space="0" w:color="auto"/>
        <w:bottom w:val="none" w:sz="0" w:space="0" w:color="auto"/>
        <w:right w:val="none" w:sz="0" w:space="0" w:color="auto"/>
      </w:divBdr>
    </w:div>
    <w:div w:id="1379089724">
      <w:bodyDiv w:val="1"/>
      <w:marLeft w:val="0"/>
      <w:marRight w:val="0"/>
      <w:marTop w:val="0"/>
      <w:marBottom w:val="0"/>
      <w:divBdr>
        <w:top w:val="none" w:sz="0" w:space="0" w:color="auto"/>
        <w:left w:val="none" w:sz="0" w:space="0" w:color="auto"/>
        <w:bottom w:val="none" w:sz="0" w:space="0" w:color="auto"/>
        <w:right w:val="none" w:sz="0" w:space="0" w:color="auto"/>
      </w:divBdr>
    </w:div>
    <w:div w:id="1439719770">
      <w:bodyDiv w:val="1"/>
      <w:marLeft w:val="0"/>
      <w:marRight w:val="0"/>
      <w:marTop w:val="0"/>
      <w:marBottom w:val="0"/>
      <w:divBdr>
        <w:top w:val="none" w:sz="0" w:space="0" w:color="auto"/>
        <w:left w:val="none" w:sz="0" w:space="0" w:color="auto"/>
        <w:bottom w:val="none" w:sz="0" w:space="0" w:color="auto"/>
        <w:right w:val="none" w:sz="0" w:space="0" w:color="auto"/>
      </w:divBdr>
    </w:div>
    <w:div w:id="1468622945">
      <w:bodyDiv w:val="1"/>
      <w:marLeft w:val="0"/>
      <w:marRight w:val="0"/>
      <w:marTop w:val="0"/>
      <w:marBottom w:val="0"/>
      <w:divBdr>
        <w:top w:val="none" w:sz="0" w:space="0" w:color="auto"/>
        <w:left w:val="none" w:sz="0" w:space="0" w:color="auto"/>
        <w:bottom w:val="none" w:sz="0" w:space="0" w:color="auto"/>
        <w:right w:val="none" w:sz="0" w:space="0" w:color="auto"/>
      </w:divBdr>
    </w:div>
    <w:div w:id="1490634858">
      <w:bodyDiv w:val="1"/>
      <w:marLeft w:val="0"/>
      <w:marRight w:val="0"/>
      <w:marTop w:val="0"/>
      <w:marBottom w:val="0"/>
      <w:divBdr>
        <w:top w:val="none" w:sz="0" w:space="0" w:color="auto"/>
        <w:left w:val="none" w:sz="0" w:space="0" w:color="auto"/>
        <w:bottom w:val="none" w:sz="0" w:space="0" w:color="auto"/>
        <w:right w:val="none" w:sz="0" w:space="0" w:color="auto"/>
      </w:divBdr>
    </w:div>
    <w:div w:id="1498886186">
      <w:bodyDiv w:val="1"/>
      <w:marLeft w:val="0"/>
      <w:marRight w:val="0"/>
      <w:marTop w:val="0"/>
      <w:marBottom w:val="0"/>
      <w:divBdr>
        <w:top w:val="none" w:sz="0" w:space="0" w:color="auto"/>
        <w:left w:val="none" w:sz="0" w:space="0" w:color="auto"/>
        <w:bottom w:val="none" w:sz="0" w:space="0" w:color="auto"/>
        <w:right w:val="none" w:sz="0" w:space="0" w:color="auto"/>
      </w:divBdr>
    </w:div>
    <w:div w:id="1506822858">
      <w:bodyDiv w:val="1"/>
      <w:marLeft w:val="0"/>
      <w:marRight w:val="0"/>
      <w:marTop w:val="0"/>
      <w:marBottom w:val="0"/>
      <w:divBdr>
        <w:top w:val="none" w:sz="0" w:space="0" w:color="auto"/>
        <w:left w:val="none" w:sz="0" w:space="0" w:color="auto"/>
        <w:bottom w:val="none" w:sz="0" w:space="0" w:color="auto"/>
        <w:right w:val="none" w:sz="0" w:space="0" w:color="auto"/>
      </w:divBdr>
    </w:div>
    <w:div w:id="1537736995">
      <w:bodyDiv w:val="1"/>
      <w:marLeft w:val="0"/>
      <w:marRight w:val="0"/>
      <w:marTop w:val="0"/>
      <w:marBottom w:val="0"/>
      <w:divBdr>
        <w:top w:val="none" w:sz="0" w:space="0" w:color="auto"/>
        <w:left w:val="none" w:sz="0" w:space="0" w:color="auto"/>
        <w:bottom w:val="none" w:sz="0" w:space="0" w:color="auto"/>
        <w:right w:val="none" w:sz="0" w:space="0" w:color="auto"/>
      </w:divBdr>
    </w:div>
    <w:div w:id="1580553935">
      <w:bodyDiv w:val="1"/>
      <w:marLeft w:val="0"/>
      <w:marRight w:val="0"/>
      <w:marTop w:val="0"/>
      <w:marBottom w:val="0"/>
      <w:divBdr>
        <w:top w:val="none" w:sz="0" w:space="0" w:color="auto"/>
        <w:left w:val="none" w:sz="0" w:space="0" w:color="auto"/>
        <w:bottom w:val="none" w:sz="0" w:space="0" w:color="auto"/>
        <w:right w:val="none" w:sz="0" w:space="0" w:color="auto"/>
      </w:divBdr>
    </w:div>
    <w:div w:id="1626695392">
      <w:bodyDiv w:val="1"/>
      <w:marLeft w:val="0"/>
      <w:marRight w:val="0"/>
      <w:marTop w:val="0"/>
      <w:marBottom w:val="0"/>
      <w:divBdr>
        <w:top w:val="none" w:sz="0" w:space="0" w:color="auto"/>
        <w:left w:val="none" w:sz="0" w:space="0" w:color="auto"/>
        <w:bottom w:val="none" w:sz="0" w:space="0" w:color="auto"/>
        <w:right w:val="none" w:sz="0" w:space="0" w:color="auto"/>
      </w:divBdr>
    </w:div>
    <w:div w:id="1690716721">
      <w:bodyDiv w:val="1"/>
      <w:marLeft w:val="0"/>
      <w:marRight w:val="0"/>
      <w:marTop w:val="0"/>
      <w:marBottom w:val="0"/>
      <w:divBdr>
        <w:top w:val="none" w:sz="0" w:space="0" w:color="auto"/>
        <w:left w:val="none" w:sz="0" w:space="0" w:color="auto"/>
        <w:bottom w:val="none" w:sz="0" w:space="0" w:color="auto"/>
        <w:right w:val="none" w:sz="0" w:space="0" w:color="auto"/>
      </w:divBdr>
    </w:div>
    <w:div w:id="1836338479">
      <w:bodyDiv w:val="1"/>
      <w:marLeft w:val="0"/>
      <w:marRight w:val="0"/>
      <w:marTop w:val="0"/>
      <w:marBottom w:val="0"/>
      <w:divBdr>
        <w:top w:val="none" w:sz="0" w:space="0" w:color="auto"/>
        <w:left w:val="none" w:sz="0" w:space="0" w:color="auto"/>
        <w:bottom w:val="none" w:sz="0" w:space="0" w:color="auto"/>
        <w:right w:val="none" w:sz="0" w:space="0" w:color="auto"/>
      </w:divBdr>
    </w:div>
    <w:div w:id="1992513477">
      <w:bodyDiv w:val="1"/>
      <w:marLeft w:val="0"/>
      <w:marRight w:val="0"/>
      <w:marTop w:val="0"/>
      <w:marBottom w:val="0"/>
      <w:divBdr>
        <w:top w:val="none" w:sz="0" w:space="0" w:color="auto"/>
        <w:left w:val="none" w:sz="0" w:space="0" w:color="auto"/>
        <w:bottom w:val="none" w:sz="0" w:space="0" w:color="auto"/>
        <w:right w:val="none" w:sz="0" w:space="0" w:color="auto"/>
      </w:divBdr>
    </w:div>
    <w:div w:id="2024474361">
      <w:bodyDiv w:val="1"/>
      <w:marLeft w:val="0"/>
      <w:marRight w:val="0"/>
      <w:marTop w:val="0"/>
      <w:marBottom w:val="0"/>
      <w:divBdr>
        <w:top w:val="none" w:sz="0" w:space="0" w:color="auto"/>
        <w:left w:val="none" w:sz="0" w:space="0" w:color="auto"/>
        <w:bottom w:val="none" w:sz="0" w:space="0" w:color="auto"/>
        <w:right w:val="none" w:sz="0" w:space="0" w:color="auto"/>
      </w:divBdr>
    </w:div>
    <w:div w:id="2117093964">
      <w:bodyDiv w:val="1"/>
      <w:marLeft w:val="0"/>
      <w:marRight w:val="0"/>
      <w:marTop w:val="0"/>
      <w:marBottom w:val="0"/>
      <w:divBdr>
        <w:top w:val="none" w:sz="0" w:space="0" w:color="auto"/>
        <w:left w:val="none" w:sz="0" w:space="0" w:color="auto"/>
        <w:bottom w:val="none" w:sz="0" w:space="0" w:color="auto"/>
        <w:right w:val="none" w:sz="0" w:space="0" w:color="auto"/>
      </w:divBdr>
    </w:div>
    <w:div w:id="2118789787">
      <w:bodyDiv w:val="1"/>
      <w:marLeft w:val="0"/>
      <w:marRight w:val="0"/>
      <w:marTop w:val="0"/>
      <w:marBottom w:val="0"/>
      <w:divBdr>
        <w:top w:val="none" w:sz="0" w:space="0" w:color="auto"/>
        <w:left w:val="none" w:sz="0" w:space="0" w:color="auto"/>
        <w:bottom w:val="none" w:sz="0" w:space="0" w:color="auto"/>
        <w:right w:val="none" w:sz="0" w:space="0" w:color="auto"/>
      </w:divBdr>
    </w:div>
    <w:div w:id="21374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3</cp:revision>
  <dcterms:created xsi:type="dcterms:W3CDTF">2022-03-15T07:32:00Z</dcterms:created>
  <dcterms:modified xsi:type="dcterms:W3CDTF">2022-03-15T07:33:00Z</dcterms:modified>
</cp:coreProperties>
</file>